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A0" w:rsidRDefault="00445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5AA0" w:rsidRDefault="00CF2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hr-HR"/>
        </w:rPr>
        <w:drawing>
          <wp:inline distT="0" distB="0" distL="0" distR="0">
            <wp:extent cx="1581150" cy="952500"/>
            <wp:effectExtent l="0" t="0" r="0" b="0"/>
            <wp:docPr id="1" name="Slika 4" descr="Strukturni-i-investicijski-fondovi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 descr="Strukturni-i-investicijski-fondovi-logo-sma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Strukovna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škola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Đurđevac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9525" distL="0" distR="9525">
            <wp:extent cx="1228725" cy="1171575"/>
            <wp:effectExtent l="0" t="0" r="0" b="0"/>
            <wp:docPr id="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1028700" cy="1009650"/>
            <wp:effectExtent l="0" t="0" r="0" b="0"/>
            <wp:docPr id="3" name="Slika 2" descr="Znak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ZnakLogo-H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9525" distL="0" distR="0">
            <wp:extent cx="1638300" cy="733425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AA0" w:rsidRDefault="00445AA0"/>
    <w:p w:rsidR="00445AA0" w:rsidRDefault="00CF2532">
      <w:r>
        <w:rPr>
          <w:noProof/>
          <w:lang w:eastAsia="hr-HR"/>
        </w:rPr>
        <w:drawing>
          <wp:anchor distT="0" distB="127000" distL="0" distR="0" simplePos="0" relativeHeight="12" behindDoc="0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274955</wp:posOffset>
            </wp:positionV>
            <wp:extent cx="1691005" cy="1776095"/>
            <wp:effectExtent l="0" t="0" r="0" b="0"/>
            <wp:wrapSquare wrapText="largest"/>
            <wp:docPr id="5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AA0" w:rsidRDefault="00445AA0"/>
    <w:p w:rsidR="00445AA0" w:rsidRDefault="00445AA0"/>
    <w:p w:rsidR="00445AA0" w:rsidRDefault="00445AA0"/>
    <w:p w:rsidR="00445AA0" w:rsidRDefault="00445AA0"/>
    <w:p w:rsidR="00445AA0" w:rsidRDefault="00445AA0"/>
    <w:p w:rsidR="00445AA0" w:rsidRDefault="00445AA0"/>
    <w:p w:rsidR="00445AA0" w:rsidRDefault="00CF2532">
      <w:pPr>
        <w:jc w:val="center"/>
        <w:rPr>
          <w:b/>
          <w:sz w:val="28"/>
        </w:rPr>
      </w:pPr>
      <w:r>
        <w:rPr>
          <w:b/>
          <w:sz w:val="28"/>
        </w:rPr>
        <w:t>POČETNA KONFERENCIJA</w:t>
      </w:r>
    </w:p>
    <w:p w:rsidR="00445AA0" w:rsidRDefault="00445AA0">
      <w:pPr>
        <w:jc w:val="center"/>
        <w:rPr>
          <w:b/>
          <w:sz w:val="28"/>
        </w:rPr>
      </w:pPr>
    </w:p>
    <w:p w:rsidR="00445AA0" w:rsidRDefault="00CF2532">
      <w:pPr>
        <w:pStyle w:val="StandardWeb"/>
        <w:shd w:val="clear" w:color="auto" w:fill="FFFFFF"/>
        <w:spacing w:before="192" w:beforeAutospacing="0" w:after="192" w:afterAutospacing="0" w:line="312" w:lineRule="atLeast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Dana 29.9.2016. u 10,00 sati u prostorima hotela „</w:t>
      </w:r>
      <w:proofErr w:type="spellStart"/>
      <w:r>
        <w:rPr>
          <w:rFonts w:asciiTheme="minorHAnsi" w:hAnsiTheme="minorHAnsi"/>
          <w:sz w:val="22"/>
          <w:szCs w:val="22"/>
        </w:rPr>
        <w:t>Picok</w:t>
      </w:r>
      <w:proofErr w:type="spellEnd"/>
      <w:r>
        <w:rPr>
          <w:rFonts w:asciiTheme="minorHAnsi" w:hAnsiTheme="minorHAnsi"/>
          <w:sz w:val="22"/>
          <w:szCs w:val="22"/>
        </w:rPr>
        <w:t xml:space="preserve">“ održana je početna konferencija projekta Poduzetnik za pet. Na početnoj konferenciji sudjelovalo je 35 sudionika. </w:t>
      </w:r>
    </w:p>
    <w:p w:rsidR="00445AA0" w:rsidRDefault="00CF2532">
      <w:pPr>
        <w:pStyle w:val="StandardWeb"/>
        <w:shd w:val="clear" w:color="auto" w:fill="FFFFFF"/>
        <w:spacing w:before="192" w:beforeAutospacing="0" w:after="192" w:afterAutospacing="0" w:line="312" w:lineRule="atLeast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Konferencija je započela uvodnim riječima nositelja, ravnatelja Strukovne škole Đurđ</w:t>
      </w:r>
      <w:r>
        <w:rPr>
          <w:rFonts w:asciiTheme="minorHAnsi" w:hAnsiTheme="minorHAnsi"/>
          <w:sz w:val="22"/>
          <w:szCs w:val="22"/>
        </w:rPr>
        <w:t xml:space="preserve">evac Mirka </w:t>
      </w:r>
      <w:proofErr w:type="spellStart"/>
      <w:r>
        <w:rPr>
          <w:rFonts w:asciiTheme="minorHAnsi" w:hAnsiTheme="minorHAnsi"/>
          <w:sz w:val="22"/>
          <w:szCs w:val="22"/>
        </w:rPr>
        <w:t>Peršinovića</w:t>
      </w:r>
      <w:proofErr w:type="spellEnd"/>
      <w:r>
        <w:rPr>
          <w:rFonts w:asciiTheme="minorHAnsi" w:hAnsiTheme="minorHAnsi"/>
          <w:sz w:val="22"/>
          <w:szCs w:val="22"/>
        </w:rPr>
        <w:t xml:space="preserve">, dok su se svim prisutnima obratili gradonačelnik Đurđevca Željko Lacković, zatim predstavnici partnera; tajnik HOK Obrtničke komore Koprivničko-križevačke županije Božo </w:t>
      </w:r>
      <w:proofErr w:type="spellStart"/>
      <w:r>
        <w:rPr>
          <w:rFonts w:asciiTheme="minorHAnsi" w:hAnsiTheme="minorHAnsi"/>
          <w:sz w:val="22"/>
          <w:szCs w:val="22"/>
        </w:rPr>
        <w:t>Barać</w:t>
      </w:r>
      <w:proofErr w:type="spellEnd"/>
      <w:r>
        <w:rPr>
          <w:rFonts w:asciiTheme="minorHAnsi" w:hAnsiTheme="minorHAnsi"/>
          <w:sz w:val="22"/>
          <w:szCs w:val="22"/>
        </w:rPr>
        <w:t xml:space="preserve"> i voditeljica Odjela financija, poticanja poduzetništva i</w:t>
      </w:r>
      <w:r>
        <w:rPr>
          <w:rFonts w:asciiTheme="minorHAnsi" w:hAnsiTheme="minorHAnsi"/>
          <w:sz w:val="22"/>
          <w:szCs w:val="22"/>
        </w:rPr>
        <w:t xml:space="preserve"> ulaganja Gordana </w:t>
      </w:r>
      <w:proofErr w:type="spellStart"/>
      <w:r>
        <w:rPr>
          <w:rFonts w:asciiTheme="minorHAnsi" w:hAnsiTheme="minorHAnsi"/>
          <w:sz w:val="22"/>
          <w:szCs w:val="22"/>
        </w:rPr>
        <w:t>Kotarščak</w:t>
      </w:r>
      <w:proofErr w:type="spellEnd"/>
      <w:r>
        <w:rPr>
          <w:rFonts w:asciiTheme="minorHAnsi" w:hAnsiTheme="minorHAnsi"/>
          <w:sz w:val="22"/>
          <w:szCs w:val="22"/>
        </w:rPr>
        <w:t xml:space="preserve">. Zamjenik župana Darko </w:t>
      </w:r>
      <w:proofErr w:type="spellStart"/>
      <w:r>
        <w:rPr>
          <w:rFonts w:asciiTheme="minorHAnsi" w:hAnsiTheme="minorHAnsi"/>
          <w:sz w:val="22"/>
          <w:szCs w:val="22"/>
        </w:rPr>
        <w:t>Sobota</w:t>
      </w:r>
      <w:proofErr w:type="spellEnd"/>
      <w:r>
        <w:rPr>
          <w:rFonts w:asciiTheme="minorHAnsi" w:hAnsiTheme="minorHAnsi"/>
          <w:sz w:val="22"/>
          <w:szCs w:val="22"/>
        </w:rPr>
        <w:t xml:space="preserve"> čestitao je nositelju i partnerima na uspješno pripremljenom i odobrenom projektu te dodao kako se nada da će projekt doprinijeti povećanju razine znanja i usvajanju novih kompetencija učenika u Str</w:t>
      </w:r>
      <w:r>
        <w:rPr>
          <w:rFonts w:asciiTheme="minorHAnsi" w:hAnsiTheme="minorHAnsi"/>
          <w:sz w:val="22"/>
          <w:szCs w:val="22"/>
        </w:rPr>
        <w:t>ukovnoj školi Đurđevac.</w:t>
      </w:r>
    </w:p>
    <w:p w:rsidR="00445AA0" w:rsidRDefault="00CF2532">
      <w:pPr>
        <w:pStyle w:val="StandardWeb"/>
        <w:shd w:val="clear" w:color="auto" w:fill="FFFFFF"/>
        <w:spacing w:before="192" w:beforeAutospacing="0" w:after="192" w:afterAutospacing="0" w:line="312" w:lineRule="atLeast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Prezentaciju o svim planiranim projektnim aktivnostima održala je voditeljica projekta Marinela </w:t>
      </w:r>
      <w:proofErr w:type="spellStart"/>
      <w:r>
        <w:rPr>
          <w:rFonts w:asciiTheme="minorHAnsi" w:hAnsiTheme="minorHAnsi"/>
          <w:sz w:val="22"/>
          <w:szCs w:val="22"/>
        </w:rPr>
        <w:t>Blažek</w:t>
      </w:r>
      <w:proofErr w:type="spellEnd"/>
      <w:r>
        <w:rPr>
          <w:rFonts w:asciiTheme="minorHAnsi" w:hAnsiTheme="minorHAnsi"/>
          <w:sz w:val="22"/>
          <w:szCs w:val="22"/>
        </w:rPr>
        <w:t>, profesorica ekonomske grupe predmeta u Strukovnoj školi Đurđevac. Projektom će se osnovati učenička zadruga u školi koja će uklj</w:t>
      </w:r>
      <w:r>
        <w:rPr>
          <w:rFonts w:asciiTheme="minorHAnsi" w:hAnsiTheme="minorHAnsi"/>
          <w:sz w:val="22"/>
          <w:szCs w:val="22"/>
        </w:rPr>
        <w:t xml:space="preserve">učivati 4 sekcije: sekciju novinara, kozmetičara, kuhara i slastičara te sekciju koja će se baviti izrađivanjem ukrasno-uporabnih predmeta. Kroz navedene sekcije učenici će imati priliku na praktičan način baviti se poduzetništvom te razvijati vlastite </w:t>
      </w:r>
      <w:r>
        <w:rPr>
          <w:rFonts w:asciiTheme="minorHAnsi" w:hAnsiTheme="minorHAnsi"/>
          <w:sz w:val="22"/>
          <w:szCs w:val="22"/>
        </w:rPr>
        <w:lastRenderedPageBreak/>
        <w:t>pro</w:t>
      </w:r>
      <w:r>
        <w:rPr>
          <w:rFonts w:asciiTheme="minorHAnsi" w:hAnsiTheme="minorHAnsi"/>
          <w:sz w:val="22"/>
          <w:szCs w:val="22"/>
        </w:rPr>
        <w:t>izvode i usluge. Kroz sudjelovanje na raznim sajamskim manifestacijama učenici će razvijati marketinške vještine, dok će kroz niz drugih događanja, kao što su Dani otvorenih vrata Strukovne škole Đurđevac, Sajam učeničkih zadruga i studijska putovanja imat</w:t>
      </w:r>
      <w:r>
        <w:rPr>
          <w:rFonts w:asciiTheme="minorHAnsi" w:hAnsiTheme="minorHAnsi"/>
          <w:sz w:val="22"/>
          <w:szCs w:val="22"/>
        </w:rPr>
        <w:t>i priliku upoznati se sa sličnim učeničkim zadrugama u Hrvatskoj. Osim navedenih aktivnosti, učenici će također posjetiti poduzetnike u okruženju kako bi stekli iskustva vezana uz svijet poduzetništva. Ciljana skupina su učenici drugih i trećih razreda čet</w:t>
      </w:r>
      <w:r>
        <w:rPr>
          <w:rFonts w:asciiTheme="minorHAnsi" w:hAnsiTheme="minorHAnsi"/>
          <w:sz w:val="22"/>
          <w:szCs w:val="22"/>
        </w:rPr>
        <w:t>verogodišnjih zanimanja (ekonomisti) te učenici završnih razreda trogodišnjih zanimanja (kuhari i pomoćni kuhari i slastičari).</w:t>
      </w:r>
    </w:p>
    <w:p w:rsidR="00445AA0" w:rsidRDefault="00CF2532">
      <w:pPr>
        <w:pStyle w:val="StandardWeb"/>
        <w:shd w:val="clear" w:color="auto" w:fill="FFFFFF"/>
        <w:spacing w:before="192" w:beforeAutospacing="0" w:after="192" w:afterAutospacing="0" w:line="312" w:lineRule="atLeast"/>
        <w:jc w:val="both"/>
        <w:textAlignment w:val="baseline"/>
      </w:pPr>
      <w:r>
        <w:rPr>
          <w:rFonts w:asciiTheme="minorHAnsi" w:hAnsiTheme="minorHAnsi"/>
          <w:sz w:val="22"/>
          <w:szCs w:val="22"/>
        </w:rPr>
        <w:t>Projekt je započeo s provedbom 20. srpnja 2015. godine i ukupne je vrijednosti 288.087,71 kn, a do sada su odrađene aktivnosti v</w:t>
      </w:r>
      <w:r>
        <w:rPr>
          <w:rFonts w:asciiTheme="minorHAnsi" w:hAnsiTheme="minorHAnsi"/>
          <w:sz w:val="22"/>
          <w:szCs w:val="22"/>
        </w:rPr>
        <w:t>ezane uz analizu interesa učenika za sudjelovanjem u učeničkoj zadruzi, pripremljeni su promotivni materijali te se započelo s organizacijom motivirajućih radionica za učenike.</w:t>
      </w:r>
    </w:p>
    <w:p w:rsidR="00445AA0" w:rsidRDefault="00445AA0">
      <w:pPr>
        <w:pStyle w:val="StandardWeb"/>
        <w:shd w:val="clear" w:color="auto" w:fill="FFFFFF"/>
        <w:spacing w:before="192" w:beforeAutospacing="0" w:after="192" w:afterAutospacing="0" w:line="312" w:lineRule="atLeast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445AA0" w:rsidRDefault="00CF2532">
      <w:pPr>
        <w:pStyle w:val="StandardWeb"/>
        <w:shd w:val="clear" w:color="auto" w:fill="FFFFFF"/>
        <w:spacing w:before="192" w:beforeAutospacing="0" w:after="192" w:afterAutospacing="0" w:line="312" w:lineRule="atLeast"/>
        <w:jc w:val="both"/>
        <w:textAlignment w:val="baseline"/>
      </w:pPr>
      <w:r>
        <w:rPr>
          <w:rFonts w:asciiTheme="minorHAnsi" w:hAnsiTheme="minorHAnsi"/>
          <w:sz w:val="22"/>
          <w:szCs w:val="22"/>
        </w:rPr>
        <w:t xml:space="preserve">Lea </w:t>
      </w:r>
      <w:proofErr w:type="spellStart"/>
      <w:r>
        <w:rPr>
          <w:rFonts w:asciiTheme="minorHAnsi" w:hAnsiTheme="minorHAnsi"/>
          <w:sz w:val="22"/>
          <w:szCs w:val="22"/>
        </w:rPr>
        <w:t>Kapelčan</w:t>
      </w:r>
      <w:proofErr w:type="spellEnd"/>
      <w:r>
        <w:rPr>
          <w:rFonts w:asciiTheme="minorHAnsi" w:hAnsiTheme="minorHAnsi"/>
          <w:sz w:val="22"/>
          <w:szCs w:val="22"/>
        </w:rPr>
        <w:t xml:space="preserve"> i Marija </w:t>
      </w:r>
      <w:proofErr w:type="spellStart"/>
      <w:r>
        <w:rPr>
          <w:rFonts w:asciiTheme="minorHAnsi" w:hAnsiTheme="minorHAnsi"/>
          <w:sz w:val="22"/>
          <w:szCs w:val="22"/>
        </w:rPr>
        <w:t>Jakupčić</w:t>
      </w:r>
      <w:proofErr w:type="spellEnd"/>
    </w:p>
    <w:p w:rsidR="00445AA0" w:rsidRDefault="00445AA0">
      <w:pPr>
        <w:rPr>
          <w:sz w:val="24"/>
        </w:rPr>
      </w:pPr>
    </w:p>
    <w:p w:rsidR="00445AA0" w:rsidRDefault="00CF2532">
      <w:pPr>
        <w:rPr>
          <w:sz w:val="24"/>
        </w:rPr>
      </w:pPr>
      <w:r>
        <w:rPr>
          <w:noProof/>
          <w:lang w:eastAsia="hr-HR"/>
        </w:rPr>
        <w:drawing>
          <wp:inline distT="0" distB="0" distL="0" distR="0">
            <wp:extent cx="2343150" cy="1562100"/>
            <wp:effectExtent l="0" t="0" r="0" b="0"/>
            <wp:docPr id="6" name="Slika 6" descr="IMG 104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IMG 1040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2343150" cy="1562100"/>
            <wp:effectExtent l="0" t="0" r="0" b="0"/>
            <wp:docPr id="7" name="Slika 9" descr="IMG 105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9" descr="IMG 1053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AA0" w:rsidRDefault="00CF2532">
      <w:r>
        <w:rPr>
          <w:noProof/>
          <w:lang w:eastAsia="hr-HR"/>
        </w:rPr>
        <w:drawing>
          <wp:inline distT="0" distB="9525" distL="0" distR="0">
            <wp:extent cx="1428750" cy="2143125"/>
            <wp:effectExtent l="0" t="0" r="0" b="0"/>
            <wp:docPr id="8" name="Slika 8" descr="IMG 107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IMG 1073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2514600" cy="1676400"/>
            <wp:effectExtent l="0" t="0" r="0" b="0"/>
            <wp:docPr id="9" name="Slika 10" descr="IMG 104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10" descr="IMG 1043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AA0" w:rsidRDefault="00CF2532">
      <w:r>
        <w:rPr>
          <w:noProof/>
          <w:lang w:eastAsia="hr-HR"/>
        </w:rPr>
        <w:drawing>
          <wp:inline distT="0" distB="0" distL="0" distR="9525">
            <wp:extent cx="1971675" cy="1314450"/>
            <wp:effectExtent l="0" t="0" r="0" b="0"/>
            <wp:docPr id="10" name="Slika 11" descr="IMG 108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1" descr="IMG 1087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AA0" w:rsidRDefault="00445AA0"/>
    <w:p w:rsidR="00445AA0" w:rsidRDefault="00CF2532">
      <w:pPr>
        <w:ind w:left="1416" w:firstLine="708"/>
      </w:pPr>
      <w:r>
        <w:rPr>
          <w:noProof/>
          <w:lang w:eastAsia="hr-HR"/>
        </w:rPr>
        <w:drawing>
          <wp:anchor distT="0" distB="9525" distL="114300" distR="123190" simplePos="0" relativeHeight="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8255</wp:posOffset>
            </wp:positionV>
            <wp:extent cx="1076325" cy="714375"/>
            <wp:effectExtent l="0" t="0" r="0" b="0"/>
            <wp:wrapSquare wrapText="bothSides"/>
            <wp:docPr id="11" name="Slika 5" descr="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5" descr="flag_yellow_high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Ulaganje u budućnost</w:t>
      </w:r>
      <w:bookmarkStart w:id="0" w:name="_GoBack"/>
      <w:bookmarkEnd w:id="0"/>
    </w:p>
    <w:p w:rsidR="00445AA0" w:rsidRDefault="00CF2532">
      <w:pPr>
        <w:ind w:left="1416" w:firstLine="708"/>
      </w:pPr>
      <w:r>
        <w:t>Europska unija</w:t>
      </w:r>
    </w:p>
    <w:p w:rsidR="00445AA0" w:rsidRDefault="00CF2532">
      <w:pPr>
        <w:rPr>
          <w:rFonts w:ascii="Times New Roman" w:eastAsia="Times New Roman" w:hAnsi="Times New Roman" w:cs="Times New Roman"/>
          <w:lang w:val="en-US"/>
        </w:rPr>
      </w:pPr>
      <w:r>
        <w:t xml:space="preserve"> </w:t>
      </w:r>
      <w:r>
        <w:br/>
      </w:r>
      <w:proofErr w:type="spellStart"/>
      <w:r>
        <w:rPr>
          <w:rFonts w:ascii="Times New Roman" w:eastAsia="Times New Roman" w:hAnsi="Times New Roman" w:cs="Times New Roman"/>
          <w:lang w:val="en-US"/>
        </w:rPr>
        <w:t>Projekt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sufinancirala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Europska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unija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Europskog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fonda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445AA0" w:rsidRDefault="00445AA0">
      <w:pPr>
        <w:ind w:firstLine="708"/>
      </w:pPr>
    </w:p>
    <w:sectPr w:rsidR="00445AA0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A0"/>
    <w:rsid w:val="00445AA0"/>
    <w:rsid w:val="00C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E412D-29AA-4CAA-9CF3-4FCCC09D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Stilnaslova"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340A2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7679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340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qFormat/>
    <w:rsid w:val="0069353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itati">
    <w:name w:val="Citati"/>
    <w:basedOn w:val="Normal"/>
    <w:qFormat/>
  </w:style>
  <w:style w:type="paragraph" w:styleId="Naslov">
    <w:name w:val="Title"/>
    <w:basedOn w:val="Stilnaslova"/>
  </w:style>
  <w:style w:type="paragraph" w:styleId="Podnaslov">
    <w:name w:val="Subtitle"/>
    <w:basedOn w:val="Stilnaslova"/>
  </w:style>
  <w:style w:type="table" w:styleId="Reetkatablice">
    <w:name w:val="Table Grid"/>
    <w:basedOn w:val="Obinatablica"/>
    <w:uiPriority w:val="59"/>
    <w:rsid w:val="009C29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</dc:creator>
  <cp:lastModifiedBy>Rep</cp:lastModifiedBy>
  <cp:revision>5</cp:revision>
  <dcterms:created xsi:type="dcterms:W3CDTF">2015-10-19T13:28:00Z</dcterms:created>
  <dcterms:modified xsi:type="dcterms:W3CDTF">2016-01-26T13:33:00Z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